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Contents of bulletins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Autumn 2020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League of Nations and the Labour Party.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 Grigg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Arthur Creech Jones MP. 1891 – 1964.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Duncan Bowie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James Parker MP. 1863 – 1948.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Alice Mahon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Tom Braddock MP. 1887 – 1976.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Jonathan Wood (Part 0ne)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Glimpse at our Socialist History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Arthur Priest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Book Review:  Syd Bidwell. A Tale to Tell.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Mike Watts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1960s Election Posters.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Sarah Newens photographs.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Spring 2021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Stan Newens 1930 – 2021.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Tributes from Wayne David MP and Barry Buitekant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Independent Labour Party &amp; Foundation of the Labour Party.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 Grigg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Sudbury, Suffolk: Surprise 1945 Labour Gain.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Terence Chapman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Tom Braddock MP. 1887 – 1976.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Jonathan Wood (Part Two)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London Transport Rank &amp; File Journals – 1970s &amp; 80s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Martin Eady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Labour History Lockdown Online. Two anniversaries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Barbara Humphries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Book Reviews: A Lakeland Boyhood. David Clerk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Dianne Hayter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Why is London Labour? Michael Tichelar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Barbara Humphries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Obituaries: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Derek Wheatley 1936 - 2020.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John Grigg 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Mick Brooks 1948 - 2021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Barbara Humphries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Christopher and Margaret Lancaster. Hammersmith Lives.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Hilary Le Clanche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Summer 2021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Ellis Smith MP. 1896 – 1969.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Richard Gorton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Victor Grayson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Harry Taylor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Life on the Canal Boats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John Grigg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Isleworth Family of twelve on £3 a week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John Grigg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Robert Tressell Society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Trevor Hopper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Countess of Warwick and her  Socialist Vicars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John Grigg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London and Provincial Union of Licensed Vehicle Workers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Martin Eady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Zoom Labour Heritage Meetings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Birkbeck Bursary in memory of Stan Newens.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Book Review:   Margaret Llewellyn  Davies &amp; the Women’s Cooperative Guild.    Ruth Cohen.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Jonathan Wood.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Winter 2021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1940 – the Labour Party’s Role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Mike Watts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Land Question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Dave Wetzel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John Wheatley: Labour Leader &amp; Architect of Council Housing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Steve Schifferes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Birkbeck Bursary Project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Report by the Birkbeck Compass  Team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Labour’s 1918 Transformation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Trevor Fisher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ILP. A Cautionary Tale.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Richard Price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Giving the Rank and File a Voice in the 1920s.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Martin Eady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Labour Heritage Zoom Meetings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1945  Labour Gain in Stockton. Northern Echo.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Summer 2022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Linda Anne Shampan. 1949 – 2022.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Walter Ayles MP.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Herbert Rogers and the Bristol Labour Party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Jonathan Wood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J. R. Clynes: Number two in Labour’s First Government.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Peter Clark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Miles Mallieson and the Fulham Arts Guild.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John Grigg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Book Reviews: </w:t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Two Hundred Years of Dulwich Radicalism. Duncan Bowie.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Linda Shampan</w:t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Rethinking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Labour’s Past. Nathan Yeowell, I.B. Tauris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 Dianne Hayter</w:t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Save Lives. Nicolette Jones.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Barbara Humphries</w:t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Clash. Novel by Ellen Wilkinson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Barbara Humphries</w:t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48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Autumn 2022</w:t>
      </w:r>
    </w:p>
    <w:p w:rsidR="00000000" w:rsidDel="00000000" w:rsidP="00000000" w:rsidRDefault="00000000" w:rsidRPr="00000000" w14:paraId="0000003F">
      <w:pPr>
        <w:spacing w:after="0"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Visit to Kelmscott House</w:t>
      </w:r>
    </w:p>
    <w:p w:rsidR="00000000" w:rsidDel="00000000" w:rsidP="00000000" w:rsidRDefault="00000000" w:rsidRPr="00000000" w14:paraId="00000041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General Strike 1926.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Barbara Humphries</w:t>
      </w:r>
    </w:p>
    <w:p w:rsidR="00000000" w:rsidDel="00000000" w:rsidP="00000000" w:rsidRDefault="00000000" w:rsidRPr="00000000" w14:paraId="00000042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Central Labour College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John Grigg</w:t>
      </w:r>
    </w:p>
    <w:p w:rsidR="00000000" w:rsidDel="00000000" w:rsidP="00000000" w:rsidRDefault="00000000" w:rsidRPr="00000000" w14:paraId="00000043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Northern Ireland Protocol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Ivan Gibbons</w:t>
      </w:r>
    </w:p>
    <w:p w:rsidR="00000000" w:rsidDel="00000000" w:rsidP="00000000" w:rsidRDefault="00000000" w:rsidRPr="00000000" w14:paraId="00000044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Deptford Creek and the Cooperative Movement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Mary Mills</w:t>
      </w:r>
    </w:p>
    <w:p w:rsidR="00000000" w:rsidDel="00000000" w:rsidP="00000000" w:rsidRDefault="00000000" w:rsidRPr="00000000" w14:paraId="00000045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Woodbine Willie. The Reverend Geoffrey Studdert Kennedy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John Grigg</w:t>
      </w:r>
    </w:p>
    <w:p w:rsidR="00000000" w:rsidDel="00000000" w:rsidP="00000000" w:rsidRDefault="00000000" w:rsidRPr="00000000" w14:paraId="00000046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Labour Party 1918 – 1951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Barbara Humphries</w:t>
      </w:r>
    </w:p>
    <w:p w:rsidR="00000000" w:rsidDel="00000000" w:rsidP="00000000" w:rsidRDefault="00000000" w:rsidRPr="00000000" w14:paraId="00000047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Book Launch.  Harold Wilson the Winner. Nick Thomas-Symonds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John Grigg</w:t>
      </w:r>
    </w:p>
    <w:p w:rsidR="00000000" w:rsidDel="00000000" w:rsidP="00000000" w:rsidRDefault="00000000" w:rsidRPr="00000000" w14:paraId="00000048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Madame Thring and the occupation of Acton Baths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John Grigg</w:t>
      </w:r>
    </w:p>
    <w:p w:rsidR="00000000" w:rsidDel="00000000" w:rsidP="00000000" w:rsidRDefault="00000000" w:rsidRPr="00000000" w14:paraId="00000049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Sir Ashley Bramall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Paul Dimoldlenberg</w:t>
      </w:r>
    </w:p>
    <w:p w:rsidR="00000000" w:rsidDel="00000000" w:rsidP="00000000" w:rsidRDefault="00000000" w:rsidRPr="00000000" w14:paraId="0000004A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One Thing Thatcher did that was not awful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 Linda Shampan</w:t>
      </w:r>
    </w:p>
    <w:p w:rsidR="00000000" w:rsidDel="00000000" w:rsidP="00000000" w:rsidRDefault="00000000" w:rsidRPr="00000000" w14:paraId="0000004B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48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Spring  2023</w:t>
      </w:r>
    </w:p>
    <w:p w:rsidR="00000000" w:rsidDel="00000000" w:rsidP="00000000" w:rsidRDefault="00000000" w:rsidRPr="00000000" w14:paraId="0000004D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Matchgirls Strike 1888.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Sam Johnson</w:t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Queen Caroline.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David Grocott</w:t>
      </w:r>
    </w:p>
    <w:p w:rsidR="00000000" w:rsidDel="00000000" w:rsidP="00000000" w:rsidRDefault="00000000" w:rsidRPr="00000000" w14:paraId="0000004F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Mabel Tothill.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June Hannam</w:t>
      </w:r>
    </w:p>
    <w:p w:rsidR="00000000" w:rsidDel="00000000" w:rsidP="00000000" w:rsidRDefault="00000000" w:rsidRPr="00000000" w14:paraId="00000050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Chiswick ILP.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</w:p>
    <w:p w:rsidR="00000000" w:rsidDel="00000000" w:rsidP="00000000" w:rsidRDefault="00000000" w:rsidRPr="00000000" w14:paraId="00000051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Joseph Pointer – Sheffield’s first Labour MP.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</w:p>
    <w:p w:rsidR="00000000" w:rsidDel="00000000" w:rsidP="00000000" w:rsidRDefault="00000000" w:rsidRPr="00000000" w14:paraId="00000052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Sir Richard Knowles -Birmingham City Council.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Richard Gorton</w:t>
      </w:r>
    </w:p>
    <w:p w:rsidR="00000000" w:rsidDel="00000000" w:rsidP="00000000" w:rsidRDefault="00000000" w:rsidRPr="00000000" w14:paraId="00000053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Book Reviews.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Barbara Humpries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Harold Wilson by Nick Thomas-Symonds</w:t>
      </w:r>
    </w:p>
    <w:p w:rsidR="00000000" w:rsidDel="00000000" w:rsidP="00000000" w:rsidRDefault="00000000" w:rsidRPr="00000000" w14:paraId="00000055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Always Red: autobiography of Len Mccluskey.   </w:t>
      </w:r>
    </w:p>
    <w:p w:rsidR="00000000" w:rsidDel="00000000" w:rsidP="00000000" w:rsidRDefault="00000000" w:rsidRPr="00000000" w14:paraId="00000056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Summer 2023</w:t>
      </w:r>
    </w:p>
    <w:p w:rsidR="00000000" w:rsidDel="00000000" w:rsidP="00000000" w:rsidRDefault="00000000" w:rsidRPr="00000000" w14:paraId="00000059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Firestone Strike 1933.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</w:p>
    <w:p w:rsidR="00000000" w:rsidDel="00000000" w:rsidP="00000000" w:rsidRDefault="00000000" w:rsidRPr="00000000" w14:paraId="0000005B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Krishna Menon and Heston Labour Party.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</w:p>
    <w:p w:rsidR="00000000" w:rsidDel="00000000" w:rsidP="00000000" w:rsidRDefault="00000000" w:rsidRPr="00000000" w14:paraId="0000005C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Croydon – Studying the Left.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 F Frost</w:t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History of the Labour Party.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Barbara Humphries</w:t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British Labour Party and the German SPD.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Barbara Humphries</w:t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People’s History Podcast Service.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McDonnell MP</w:t>
      </w:r>
    </w:p>
    <w:p w:rsidR="00000000" w:rsidDel="00000000" w:rsidP="00000000" w:rsidRDefault="00000000" w:rsidRPr="00000000" w14:paraId="00000060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Book Review. Brothers be United ….. Farm Workers Union. Basildon Area 1872-94 by Ted Woodgate.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</w:p>
    <w:p w:rsidR="00000000" w:rsidDel="00000000" w:rsidP="00000000" w:rsidRDefault="00000000" w:rsidRPr="00000000" w14:paraId="00000061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Letters: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From Larry Iles and Gwen Cook</w:t>
      </w:r>
    </w:p>
    <w:p w:rsidR="00000000" w:rsidDel="00000000" w:rsidP="00000000" w:rsidRDefault="00000000" w:rsidRPr="00000000" w14:paraId="00000062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Winter 2023/24      </w:t>
      </w:r>
    </w:p>
    <w:p w:rsidR="00000000" w:rsidDel="00000000" w:rsidP="00000000" w:rsidRDefault="00000000" w:rsidRPr="00000000" w14:paraId="00000064">
      <w:pPr>
        <w:spacing w:after="0" w:before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First Labour Government 1924.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</w:p>
    <w:p w:rsidR="00000000" w:rsidDel="00000000" w:rsidP="00000000" w:rsidRDefault="00000000" w:rsidRPr="00000000" w14:paraId="00000066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Holes in the Constitution and Recent History.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Trevor Fisher</w:t>
      </w:r>
    </w:p>
    <w:p w:rsidR="00000000" w:rsidDel="00000000" w:rsidP="00000000" w:rsidRDefault="00000000" w:rsidRPr="00000000" w14:paraId="00000067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Robert Owen and the Reformers Memorials.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Grigg</w:t>
      </w:r>
    </w:p>
    <w:p w:rsidR="00000000" w:rsidDel="00000000" w:rsidP="00000000" w:rsidRDefault="00000000" w:rsidRPr="00000000" w14:paraId="00000068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Watford Bus Strike 1922.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Martin Eady</w:t>
      </w:r>
    </w:p>
    <w:p w:rsidR="00000000" w:rsidDel="00000000" w:rsidP="00000000" w:rsidRDefault="00000000" w:rsidRPr="00000000" w14:paraId="00000069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Obituary:  Norman Howard 1928-2023</w:t>
      </w:r>
    </w:p>
    <w:p w:rsidR="00000000" w:rsidDel="00000000" w:rsidP="00000000" w:rsidRDefault="00000000" w:rsidRPr="00000000" w14:paraId="0000006A">
      <w:pPr>
        <w:spacing w:after="0" w:before="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7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kJaqemzqWyNTgZUrWbC/AtmgQ==">CgMxLjA4AHIhMWVFNEtMaGV4MW9ZMmZlempZa3VVajluS0xBU2wtYzY0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2024-05-29T16:59:00Z</dcterms:created>
  <dc:creator>John Grigg</dc:creator>
</cp:coreProperties>
</file>